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EAA55" w14:textId="77777777" w:rsidR="00A666C1" w:rsidRPr="00185EE5" w:rsidRDefault="00A666C1" w:rsidP="00153318">
      <w:pPr>
        <w:spacing w:after="0" w:line="180" w:lineRule="auto"/>
        <w:rPr>
          <w:rFonts w:eastAsiaTheme="minorHAnsi"/>
        </w:rPr>
      </w:pPr>
      <w:bookmarkStart w:id="0" w:name="_Hlk211363706"/>
      <w:r w:rsidRPr="00185EE5">
        <w:rPr>
          <w:rFonts w:eastAsiaTheme="minorHAnsi" w:hint="eastAsia"/>
        </w:rPr>
        <w:t>東京海上ホールディングス株式会社　宛</w:t>
      </w:r>
    </w:p>
    <w:p w14:paraId="15193E45" w14:textId="1961B7E4" w:rsidR="00A666C1" w:rsidRPr="00185EE5" w:rsidRDefault="00A666C1" w:rsidP="00185EE5">
      <w:pPr>
        <w:spacing w:after="0" w:line="180" w:lineRule="auto"/>
        <w:jc w:val="center"/>
        <w:rPr>
          <w:rFonts w:eastAsiaTheme="minorHAnsi"/>
          <w:b/>
          <w:bCs/>
          <w:sz w:val="32"/>
          <w:szCs w:val="32"/>
        </w:rPr>
      </w:pPr>
      <w:r w:rsidRPr="00185EE5">
        <w:rPr>
          <w:rFonts w:eastAsiaTheme="minorHAnsi" w:hint="eastAsia"/>
          <w:b/>
          <w:bCs/>
          <w:sz w:val="32"/>
          <w:szCs w:val="32"/>
        </w:rPr>
        <w:t>共同利用停止の</w:t>
      </w:r>
      <w:r>
        <w:rPr>
          <w:rFonts w:eastAsiaTheme="minorHAnsi" w:hint="eastAsia"/>
          <w:b/>
          <w:bCs/>
          <w:sz w:val="32"/>
          <w:szCs w:val="32"/>
        </w:rPr>
        <w:t>申出書</w:t>
      </w:r>
    </w:p>
    <w:p w14:paraId="0476AA2C" w14:textId="3A54F03C" w:rsidR="00A666C1" w:rsidRPr="00185EE5" w:rsidRDefault="00A666C1" w:rsidP="00185EE5">
      <w:pPr>
        <w:rPr>
          <w:rFonts w:eastAsiaTheme="minorHAnsi" w:cs="Segoe UI"/>
          <w:color w:val="333333"/>
          <w:sz w:val="20"/>
          <w:szCs w:val="20"/>
        </w:rPr>
      </w:pPr>
      <w:r w:rsidRPr="00185EE5">
        <w:rPr>
          <w:rFonts w:eastAsiaTheme="minorHAnsi" w:cs="Segoe UI" w:hint="eastAsia"/>
          <w:color w:val="333333"/>
          <w:sz w:val="20"/>
          <w:szCs w:val="20"/>
        </w:rPr>
        <w:t>当社は、東京海上グループ各社が取り扱う商品・サービスの個別の提案・案内・提供を目的とした東京海上グループ各社間で行う法人情報の共同利用の停止を申し</w:t>
      </w:r>
      <w:r>
        <w:rPr>
          <w:rFonts w:eastAsiaTheme="minorHAnsi" w:cs="Segoe UI" w:hint="eastAsia"/>
          <w:color w:val="333333"/>
          <w:sz w:val="20"/>
          <w:szCs w:val="20"/>
        </w:rPr>
        <w:t>出ます</w:t>
      </w:r>
      <w:r w:rsidRPr="00185EE5">
        <w:rPr>
          <w:rFonts w:eastAsiaTheme="minorHAnsi" w:cs="Segoe UI" w:hint="eastAsia"/>
          <w:color w:val="333333"/>
          <w:sz w:val="20"/>
          <w:szCs w:val="20"/>
        </w:rPr>
        <w:t>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A666C1" w:rsidRPr="00185EE5" w14:paraId="1BEECBAA" w14:textId="77777777" w:rsidTr="00185EE5">
        <w:tc>
          <w:tcPr>
            <w:tcW w:w="2547" w:type="dxa"/>
          </w:tcPr>
          <w:p w14:paraId="576B09F0" w14:textId="77777777" w:rsidR="00A666C1" w:rsidRPr="00185EE5" w:rsidRDefault="00A666C1" w:rsidP="00153318">
            <w:pPr>
              <w:spacing w:line="180" w:lineRule="auto"/>
              <w:rPr>
                <w:rFonts w:eastAsiaTheme="minorHAnsi"/>
              </w:rPr>
            </w:pPr>
            <w:bookmarkStart w:id="1" w:name="_Hlk211363764"/>
            <w:bookmarkEnd w:id="0"/>
            <w:r w:rsidRPr="00185EE5">
              <w:rPr>
                <w:rFonts w:eastAsiaTheme="minorHAnsi" w:hint="eastAsia"/>
              </w:rPr>
              <w:t>記入日</w:t>
            </w:r>
          </w:p>
        </w:tc>
        <w:tc>
          <w:tcPr>
            <w:tcW w:w="5947" w:type="dxa"/>
          </w:tcPr>
          <w:p w14:paraId="40691F9E" w14:textId="77777777" w:rsidR="00A666C1" w:rsidRPr="00185EE5" w:rsidRDefault="00A666C1" w:rsidP="00153318">
            <w:pPr>
              <w:spacing w:line="180" w:lineRule="auto"/>
              <w:rPr>
                <w:rFonts w:eastAsiaTheme="minorHAnsi"/>
              </w:rPr>
            </w:pPr>
          </w:p>
        </w:tc>
      </w:tr>
      <w:tr w:rsidR="00A666C1" w:rsidRPr="00185EE5" w14:paraId="3AC7CAA5" w14:textId="77777777" w:rsidTr="00185EE5">
        <w:tc>
          <w:tcPr>
            <w:tcW w:w="2547" w:type="dxa"/>
          </w:tcPr>
          <w:p w14:paraId="3307F560" w14:textId="77777777" w:rsidR="00A666C1" w:rsidRPr="00185EE5" w:rsidRDefault="00A666C1" w:rsidP="00153318">
            <w:pPr>
              <w:spacing w:line="180" w:lineRule="auto"/>
              <w:rPr>
                <w:rFonts w:eastAsiaTheme="minorHAnsi"/>
              </w:rPr>
            </w:pPr>
            <w:r w:rsidRPr="00185EE5">
              <w:rPr>
                <w:rFonts w:eastAsiaTheme="minorHAnsi" w:hint="eastAsia"/>
              </w:rPr>
              <w:t>貴社名</w:t>
            </w:r>
          </w:p>
        </w:tc>
        <w:tc>
          <w:tcPr>
            <w:tcW w:w="5947" w:type="dxa"/>
          </w:tcPr>
          <w:p w14:paraId="535D3BB1" w14:textId="77777777" w:rsidR="00A666C1" w:rsidRPr="00185EE5" w:rsidRDefault="00A666C1" w:rsidP="00153318">
            <w:pPr>
              <w:spacing w:line="180" w:lineRule="auto"/>
              <w:rPr>
                <w:rFonts w:eastAsiaTheme="minorHAnsi"/>
              </w:rPr>
            </w:pPr>
          </w:p>
        </w:tc>
      </w:tr>
      <w:tr w:rsidR="00A666C1" w:rsidRPr="00185EE5" w14:paraId="3AB19B23" w14:textId="77777777" w:rsidTr="00185EE5">
        <w:tc>
          <w:tcPr>
            <w:tcW w:w="2547" w:type="dxa"/>
          </w:tcPr>
          <w:p w14:paraId="1DB5F183" w14:textId="77777777" w:rsidR="00A666C1" w:rsidRPr="00185EE5" w:rsidRDefault="00A666C1" w:rsidP="00153318">
            <w:pPr>
              <w:spacing w:line="180" w:lineRule="auto"/>
              <w:rPr>
                <w:rFonts w:eastAsiaTheme="minorHAnsi"/>
              </w:rPr>
            </w:pPr>
            <w:r w:rsidRPr="00185EE5">
              <w:rPr>
                <w:rFonts w:eastAsiaTheme="minorHAnsi" w:hint="eastAsia"/>
              </w:rPr>
              <w:t>住所</w:t>
            </w:r>
          </w:p>
        </w:tc>
        <w:tc>
          <w:tcPr>
            <w:tcW w:w="5947" w:type="dxa"/>
          </w:tcPr>
          <w:p w14:paraId="67FEF2B3" w14:textId="77777777" w:rsidR="00A666C1" w:rsidRPr="00185EE5" w:rsidRDefault="00A666C1" w:rsidP="00153318">
            <w:pPr>
              <w:spacing w:line="180" w:lineRule="auto"/>
              <w:rPr>
                <w:rFonts w:eastAsiaTheme="minorHAnsi"/>
              </w:rPr>
            </w:pPr>
          </w:p>
        </w:tc>
      </w:tr>
      <w:tr w:rsidR="00A666C1" w:rsidRPr="00185EE5" w14:paraId="367A797F" w14:textId="77777777" w:rsidTr="00185EE5">
        <w:tc>
          <w:tcPr>
            <w:tcW w:w="2547" w:type="dxa"/>
          </w:tcPr>
          <w:p w14:paraId="4A996CF3" w14:textId="77777777" w:rsidR="00A666C1" w:rsidRPr="00185EE5" w:rsidRDefault="00A666C1" w:rsidP="00153318">
            <w:pPr>
              <w:spacing w:line="180" w:lineRule="auto"/>
              <w:rPr>
                <w:rFonts w:eastAsiaTheme="minorHAnsi"/>
              </w:rPr>
            </w:pPr>
            <w:r w:rsidRPr="00185EE5">
              <w:rPr>
                <w:rFonts w:eastAsiaTheme="minorHAnsi" w:hint="eastAsia"/>
              </w:rPr>
              <w:t>貴社法人番号</w:t>
            </w:r>
          </w:p>
        </w:tc>
        <w:tc>
          <w:tcPr>
            <w:tcW w:w="5947" w:type="dxa"/>
          </w:tcPr>
          <w:p w14:paraId="7AF57AF1" w14:textId="54D87480" w:rsidR="00A666C1" w:rsidRPr="00185EE5" w:rsidRDefault="00A666C1" w:rsidP="00153318">
            <w:pPr>
              <w:spacing w:line="180" w:lineRule="auto"/>
              <w:rPr>
                <w:rFonts w:eastAsiaTheme="minorHAnsi"/>
              </w:rPr>
            </w:pPr>
          </w:p>
        </w:tc>
      </w:tr>
      <w:tr w:rsidR="00A666C1" w:rsidRPr="00185EE5" w14:paraId="50FA569F" w14:textId="77777777" w:rsidTr="00185EE5">
        <w:tc>
          <w:tcPr>
            <w:tcW w:w="2547" w:type="dxa"/>
          </w:tcPr>
          <w:p w14:paraId="1393C00D" w14:textId="77777777" w:rsidR="00A666C1" w:rsidRPr="00185EE5" w:rsidRDefault="00A666C1" w:rsidP="00C3159F">
            <w:pPr>
              <w:spacing w:line="180" w:lineRule="auto"/>
              <w:rPr>
                <w:rFonts w:eastAsiaTheme="minorHAnsi"/>
              </w:rPr>
            </w:pPr>
            <w:r w:rsidRPr="00185EE5">
              <w:rPr>
                <w:rFonts w:eastAsiaTheme="minorHAnsi" w:hint="eastAsia"/>
              </w:rPr>
              <w:t>ご担当部署/ご担当者名</w:t>
            </w:r>
          </w:p>
        </w:tc>
        <w:tc>
          <w:tcPr>
            <w:tcW w:w="5947" w:type="dxa"/>
          </w:tcPr>
          <w:p w14:paraId="263B6E11" w14:textId="77777777" w:rsidR="00A666C1" w:rsidRPr="00185EE5" w:rsidRDefault="00A666C1" w:rsidP="00153318">
            <w:pPr>
              <w:spacing w:line="180" w:lineRule="auto"/>
              <w:rPr>
                <w:rFonts w:eastAsiaTheme="minorHAnsi"/>
              </w:rPr>
            </w:pPr>
          </w:p>
        </w:tc>
      </w:tr>
      <w:tr w:rsidR="00A666C1" w:rsidRPr="00185EE5" w14:paraId="1CC99915" w14:textId="77777777" w:rsidTr="00185EE5">
        <w:tc>
          <w:tcPr>
            <w:tcW w:w="2547" w:type="dxa"/>
          </w:tcPr>
          <w:p w14:paraId="2ED9E070" w14:textId="77777777" w:rsidR="00A666C1" w:rsidRPr="00185EE5" w:rsidRDefault="00A666C1" w:rsidP="00153318">
            <w:pPr>
              <w:spacing w:line="180" w:lineRule="auto"/>
              <w:rPr>
                <w:rFonts w:eastAsiaTheme="minorHAnsi"/>
              </w:rPr>
            </w:pPr>
            <w:r w:rsidRPr="00185EE5">
              <w:rPr>
                <w:rFonts w:eastAsiaTheme="minorHAnsi" w:hint="eastAsia"/>
              </w:rPr>
              <w:t>ご連絡先電話番号</w:t>
            </w:r>
          </w:p>
        </w:tc>
        <w:tc>
          <w:tcPr>
            <w:tcW w:w="5947" w:type="dxa"/>
          </w:tcPr>
          <w:p w14:paraId="7783F7E2" w14:textId="0EFA4811" w:rsidR="00A666C1" w:rsidRPr="00185EE5" w:rsidRDefault="00A666C1" w:rsidP="00153318">
            <w:pPr>
              <w:spacing w:line="180" w:lineRule="auto"/>
              <w:rPr>
                <w:rFonts w:eastAsiaTheme="minorHAnsi"/>
              </w:rPr>
            </w:pPr>
          </w:p>
        </w:tc>
      </w:tr>
    </w:tbl>
    <w:p w14:paraId="7D027764" w14:textId="6E35E9F0" w:rsidR="00A666C1" w:rsidRPr="00185EE5" w:rsidRDefault="00A666C1" w:rsidP="004D796E">
      <w:pPr>
        <w:spacing w:after="0" w:line="360" w:lineRule="auto"/>
        <w:rPr>
          <w:rFonts w:eastAsiaTheme="minorHAnsi"/>
        </w:rPr>
      </w:pPr>
      <w:r w:rsidRPr="00185EE5">
        <w:rPr>
          <w:rFonts w:eastAsiaTheme="minorHAnsi" w:hint="eastAsia"/>
        </w:rPr>
        <w:t>＜お</w:t>
      </w:r>
      <w:r>
        <w:rPr>
          <w:rFonts w:eastAsiaTheme="minorHAnsi" w:hint="eastAsia"/>
        </w:rPr>
        <w:t>申し出</w:t>
      </w:r>
      <w:r w:rsidRPr="00185EE5">
        <w:rPr>
          <w:rFonts w:eastAsiaTheme="minorHAnsi" w:hint="eastAsia"/>
        </w:rPr>
        <w:t>にあたってのご注意事項＞</w:t>
      </w:r>
      <w:bookmarkEnd w:id="1"/>
    </w:p>
    <w:p w14:paraId="62AB4371" w14:textId="32AB676E" w:rsidR="00A666C1" w:rsidRPr="00185EE5" w:rsidRDefault="00A666C1" w:rsidP="00185EE5">
      <w:pPr>
        <w:pStyle w:val="a9"/>
        <w:numPr>
          <w:ilvl w:val="0"/>
          <w:numId w:val="1"/>
        </w:numPr>
        <w:snapToGrid w:val="0"/>
        <w:spacing w:after="0" w:line="240" w:lineRule="auto"/>
        <w:ind w:left="442" w:hanging="442"/>
        <w:contextualSpacing w:val="0"/>
        <w:rPr>
          <w:rFonts w:eastAsiaTheme="minorHAnsi"/>
          <w:sz w:val="20"/>
          <w:szCs w:val="20"/>
        </w:rPr>
      </w:pPr>
      <w:r w:rsidRPr="00185EE5">
        <w:rPr>
          <w:rFonts w:eastAsiaTheme="minorHAnsi" w:hint="eastAsia"/>
          <w:sz w:val="20"/>
          <w:szCs w:val="20"/>
        </w:rPr>
        <w:t>弊社にて</w:t>
      </w:r>
      <w:r>
        <w:rPr>
          <w:rFonts w:eastAsiaTheme="minorHAnsi" w:hint="eastAsia"/>
          <w:sz w:val="20"/>
          <w:szCs w:val="20"/>
        </w:rPr>
        <w:t>本申出書を受領した</w:t>
      </w:r>
      <w:r w:rsidRPr="00185EE5">
        <w:rPr>
          <w:rFonts w:eastAsiaTheme="minorHAnsi" w:hint="eastAsia"/>
          <w:sz w:val="20"/>
          <w:szCs w:val="20"/>
        </w:rPr>
        <w:t>以降の</w:t>
      </w:r>
      <w:r>
        <w:rPr>
          <w:rFonts w:eastAsiaTheme="minorHAnsi" w:hint="eastAsia"/>
          <w:sz w:val="20"/>
          <w:szCs w:val="20"/>
        </w:rPr>
        <w:t>情報共有</w:t>
      </w:r>
      <w:r w:rsidRPr="00185EE5">
        <w:rPr>
          <w:rFonts w:eastAsiaTheme="minorHAnsi" w:hint="eastAsia"/>
          <w:sz w:val="20"/>
          <w:szCs w:val="20"/>
        </w:rPr>
        <w:t>について停止いたします。</w:t>
      </w:r>
      <w:r>
        <w:rPr>
          <w:rFonts w:eastAsiaTheme="minorHAnsi" w:hint="eastAsia"/>
          <w:sz w:val="20"/>
          <w:szCs w:val="20"/>
        </w:rPr>
        <w:t>ただし、</w:t>
      </w:r>
      <w:r w:rsidRPr="00185EE5">
        <w:rPr>
          <w:rFonts w:eastAsiaTheme="minorHAnsi" w:hint="eastAsia"/>
          <w:sz w:val="20"/>
          <w:szCs w:val="20"/>
        </w:rPr>
        <w:t>東京海上グループ各社での新たな情報共有の停止をするまでに</w:t>
      </w:r>
      <w:r>
        <w:rPr>
          <w:rFonts w:eastAsiaTheme="minorHAnsi" w:hint="eastAsia"/>
          <w:sz w:val="20"/>
          <w:szCs w:val="20"/>
        </w:rPr>
        <w:t>、</w:t>
      </w:r>
      <w:r w:rsidRPr="00185EE5">
        <w:rPr>
          <w:rFonts w:eastAsiaTheme="minorHAnsi" w:hint="eastAsia"/>
          <w:sz w:val="20"/>
          <w:szCs w:val="20"/>
        </w:rPr>
        <w:t>弊社</w:t>
      </w:r>
      <w:r>
        <w:rPr>
          <w:rFonts w:eastAsiaTheme="minorHAnsi" w:hint="eastAsia"/>
          <w:sz w:val="20"/>
          <w:szCs w:val="20"/>
        </w:rPr>
        <w:t>による本申出書の受領後、</w:t>
      </w:r>
      <w:r w:rsidRPr="00185EE5">
        <w:rPr>
          <w:rFonts w:eastAsiaTheme="minorHAnsi" w:hint="eastAsia"/>
          <w:sz w:val="20"/>
          <w:szCs w:val="20"/>
        </w:rPr>
        <w:t>１週間程度お時間をいただいています。あらかじめご了承ください。</w:t>
      </w:r>
    </w:p>
    <w:p w14:paraId="5F4739AA" w14:textId="7D8C17D3" w:rsidR="00A666C1" w:rsidRPr="00185EE5" w:rsidRDefault="00A666C1" w:rsidP="00341A3F">
      <w:pPr>
        <w:pStyle w:val="a9"/>
        <w:numPr>
          <w:ilvl w:val="0"/>
          <w:numId w:val="1"/>
        </w:numPr>
        <w:rPr>
          <w:rFonts w:eastAsiaTheme="minorHAnsi" w:cs="Segoe UI"/>
          <w:color w:val="333333"/>
          <w:sz w:val="20"/>
          <w:szCs w:val="20"/>
        </w:rPr>
      </w:pPr>
      <w:r w:rsidRPr="00A90D1E">
        <w:rPr>
          <w:rFonts w:eastAsiaTheme="minorHAnsi" w:cs="Segoe UI" w:hint="eastAsia"/>
          <w:color w:val="333333"/>
          <w:sz w:val="20"/>
          <w:szCs w:val="20"/>
        </w:rPr>
        <w:t>東京海上グループのサービス改善、経営管理、営業企画など、</w:t>
      </w:r>
      <w:r>
        <w:rPr>
          <w:rFonts w:eastAsiaTheme="minorHAnsi" w:cs="Segoe UI" w:hint="eastAsia"/>
          <w:color w:val="333333"/>
          <w:sz w:val="20"/>
          <w:szCs w:val="20"/>
        </w:rPr>
        <w:t>「</w:t>
      </w:r>
      <w:r w:rsidRPr="004839E7">
        <w:rPr>
          <w:rFonts w:eastAsiaTheme="minorHAnsi" w:cs="Segoe UI" w:hint="eastAsia"/>
          <w:color w:val="333333"/>
          <w:sz w:val="20"/>
          <w:szCs w:val="20"/>
        </w:rPr>
        <w:t>東京海上グループ内における法人等のお客さま情報の共同利用について</w:t>
      </w:r>
      <w:r>
        <w:rPr>
          <w:rFonts w:eastAsiaTheme="minorHAnsi" w:cs="Segoe UI" w:hint="eastAsia"/>
          <w:color w:val="333333"/>
          <w:sz w:val="20"/>
          <w:szCs w:val="20"/>
        </w:rPr>
        <w:t>」に記載する</w:t>
      </w:r>
      <w:r w:rsidRPr="00A90D1E">
        <w:rPr>
          <w:rFonts w:eastAsiaTheme="minorHAnsi" w:cs="Segoe UI" w:hint="eastAsia"/>
          <w:color w:val="333333"/>
          <w:sz w:val="20"/>
          <w:szCs w:val="20"/>
        </w:rPr>
        <w:t>「共同利用における利用目的」の</w:t>
      </w:r>
      <w:r w:rsidRPr="00A90D1E">
        <w:rPr>
          <w:rFonts w:eastAsiaTheme="minorHAnsi" w:cs="Segoe UI"/>
          <w:color w:val="333333"/>
          <w:sz w:val="20"/>
          <w:szCs w:val="20"/>
        </w:rPr>
        <w:t>(1)号以外の目的のため</w:t>
      </w:r>
      <w:r w:rsidRPr="00185EE5">
        <w:rPr>
          <w:rFonts w:eastAsiaTheme="minorHAnsi" w:cs="Segoe UI"/>
          <w:color w:val="333333"/>
          <w:sz w:val="20"/>
          <w:szCs w:val="20"/>
        </w:rPr>
        <w:t>に必要な</w:t>
      </w:r>
      <w:r w:rsidRPr="00185EE5">
        <w:rPr>
          <w:rFonts w:eastAsiaTheme="minorHAnsi" w:cs="Segoe UI" w:hint="eastAsia"/>
          <w:color w:val="333333"/>
          <w:sz w:val="20"/>
          <w:szCs w:val="20"/>
        </w:rPr>
        <w:t>東京海上グループ間の共同利用</w:t>
      </w:r>
      <w:r w:rsidRPr="00185EE5">
        <w:rPr>
          <w:rFonts w:eastAsiaTheme="minorHAnsi" w:cs="Segoe UI"/>
          <w:color w:val="333333"/>
          <w:sz w:val="20"/>
          <w:szCs w:val="20"/>
        </w:rPr>
        <w:t>は停止されません。また、法令に基づいて必要な情報提供</w:t>
      </w:r>
      <w:r w:rsidRPr="00185EE5">
        <w:rPr>
          <w:rFonts w:eastAsiaTheme="minorHAnsi" w:cs="Segoe UI" w:hint="eastAsia"/>
          <w:color w:val="333333"/>
          <w:sz w:val="20"/>
          <w:szCs w:val="20"/>
        </w:rPr>
        <w:t>および業務委託に伴う情報提供</w:t>
      </w:r>
      <w:r w:rsidRPr="00185EE5">
        <w:rPr>
          <w:rFonts w:eastAsiaTheme="minorHAnsi" w:cs="Segoe UI"/>
          <w:color w:val="333333"/>
          <w:sz w:val="20"/>
          <w:szCs w:val="20"/>
        </w:rPr>
        <w:t>も対象外となりますので、ご了承ください。</w:t>
      </w:r>
    </w:p>
    <w:p w14:paraId="4A7C1303" w14:textId="430F5576" w:rsidR="00A666C1" w:rsidRPr="00185EE5" w:rsidRDefault="00A666C1" w:rsidP="00126DD5">
      <w:pPr>
        <w:pStyle w:val="a9"/>
        <w:numPr>
          <w:ilvl w:val="0"/>
          <w:numId w:val="1"/>
        </w:numPr>
        <w:rPr>
          <w:rFonts w:eastAsiaTheme="minorHAnsi" w:cs="BIZ UDゴシック"/>
          <w:sz w:val="20"/>
          <w:szCs w:val="20"/>
        </w:rPr>
      </w:pPr>
      <w:r w:rsidRPr="00185EE5">
        <w:rPr>
          <w:rFonts w:eastAsiaTheme="minorHAnsi" w:cs="Segoe UI" w:hint="eastAsia"/>
          <w:color w:val="333333"/>
          <w:sz w:val="20"/>
          <w:szCs w:val="20"/>
        </w:rPr>
        <w:t>本</w:t>
      </w:r>
      <w:r>
        <w:rPr>
          <w:rFonts w:eastAsiaTheme="minorHAnsi" w:cs="Segoe UI" w:hint="eastAsia"/>
          <w:color w:val="333333"/>
          <w:sz w:val="20"/>
          <w:szCs w:val="20"/>
        </w:rPr>
        <w:t>申出書</w:t>
      </w:r>
      <w:r w:rsidRPr="00185EE5">
        <w:rPr>
          <w:rFonts w:eastAsiaTheme="minorHAnsi" w:cs="Segoe UI" w:hint="eastAsia"/>
          <w:color w:val="333333"/>
          <w:sz w:val="20"/>
          <w:szCs w:val="20"/>
        </w:rPr>
        <w:t>到着以前に、</w:t>
      </w:r>
      <w:r w:rsidRPr="001F6B4B">
        <w:rPr>
          <w:rFonts w:eastAsiaTheme="minorHAnsi" w:cs="Segoe UI" w:hint="eastAsia"/>
          <w:color w:val="333333"/>
          <w:sz w:val="20"/>
          <w:szCs w:val="20"/>
        </w:rPr>
        <w:t>既にグループ会社に提供済の情報は当該グループ各社にて適切に管理いたします。</w:t>
      </w:r>
    </w:p>
    <w:p w14:paraId="14F23548" w14:textId="601D9A3B" w:rsidR="00A666C1" w:rsidRPr="00185EE5" w:rsidRDefault="00A666C1" w:rsidP="00FB6327">
      <w:pPr>
        <w:pStyle w:val="a9"/>
        <w:numPr>
          <w:ilvl w:val="0"/>
          <w:numId w:val="1"/>
        </w:numPr>
        <w:rPr>
          <w:rFonts w:eastAsiaTheme="minorHAnsi" w:cs="BIZ UDゴシック"/>
          <w:sz w:val="20"/>
          <w:szCs w:val="20"/>
        </w:rPr>
      </w:pPr>
      <w:r w:rsidRPr="00185EE5">
        <w:rPr>
          <w:rFonts w:eastAsiaTheme="minorHAnsi" w:cs="Segoe UI" w:hint="eastAsia"/>
          <w:color w:val="333333"/>
          <w:sz w:val="20"/>
          <w:szCs w:val="20"/>
        </w:rPr>
        <w:t>共同利用停止の</w:t>
      </w:r>
      <w:r>
        <w:rPr>
          <w:rFonts w:eastAsiaTheme="minorHAnsi" w:cs="Segoe UI" w:hint="eastAsia"/>
          <w:color w:val="333333"/>
          <w:sz w:val="20"/>
          <w:szCs w:val="20"/>
        </w:rPr>
        <w:t>申出</w:t>
      </w:r>
      <w:r w:rsidRPr="00185EE5">
        <w:rPr>
          <w:rFonts w:eastAsiaTheme="minorHAnsi" w:cs="Segoe UI" w:hint="eastAsia"/>
          <w:color w:val="333333"/>
          <w:sz w:val="20"/>
          <w:szCs w:val="20"/>
        </w:rPr>
        <w:t>があった旨は</w:t>
      </w:r>
      <w:r>
        <w:rPr>
          <w:rFonts w:eastAsiaTheme="minorHAnsi" w:cs="Segoe UI" w:hint="eastAsia"/>
          <w:color w:val="333333"/>
          <w:sz w:val="20"/>
          <w:szCs w:val="20"/>
        </w:rPr>
        <w:t>、共同利用の停止処理のために、</w:t>
      </w:r>
      <w:r w:rsidRPr="00185EE5">
        <w:rPr>
          <w:rFonts w:eastAsiaTheme="minorHAnsi" w:cs="Segoe UI" w:hint="eastAsia"/>
          <w:color w:val="333333"/>
          <w:sz w:val="20"/>
          <w:szCs w:val="20"/>
        </w:rPr>
        <w:t>東京海上グループ各社に共有</w:t>
      </w:r>
      <w:r>
        <w:rPr>
          <w:rFonts w:eastAsiaTheme="minorHAnsi" w:cs="Segoe UI" w:hint="eastAsia"/>
          <w:color w:val="333333"/>
          <w:sz w:val="20"/>
          <w:szCs w:val="20"/>
        </w:rPr>
        <w:t>いたし</w:t>
      </w:r>
      <w:r w:rsidRPr="00185EE5">
        <w:rPr>
          <w:rFonts w:eastAsiaTheme="minorHAnsi" w:cs="Segoe UI" w:hint="eastAsia"/>
          <w:color w:val="333333"/>
          <w:sz w:val="20"/>
          <w:szCs w:val="20"/>
        </w:rPr>
        <w:t>ますので、あらかじめご了承ください。</w:t>
      </w:r>
    </w:p>
    <w:p w14:paraId="2AF2C0CE" w14:textId="6AB2B21B" w:rsidR="00A666C1" w:rsidRPr="00185EE5" w:rsidRDefault="00A666C1" w:rsidP="00FB6327">
      <w:pPr>
        <w:pStyle w:val="a9"/>
        <w:numPr>
          <w:ilvl w:val="0"/>
          <w:numId w:val="1"/>
        </w:numPr>
        <w:rPr>
          <w:rFonts w:eastAsiaTheme="minorHAnsi" w:cs="BIZ UDゴシック"/>
          <w:sz w:val="20"/>
          <w:szCs w:val="20"/>
        </w:rPr>
      </w:pPr>
      <w:r w:rsidRPr="00185EE5">
        <w:rPr>
          <w:rFonts w:eastAsiaTheme="minorHAnsi" w:cs="Segoe UI" w:hint="eastAsia"/>
          <w:color w:val="333333"/>
          <w:sz w:val="20"/>
          <w:szCs w:val="20"/>
        </w:rPr>
        <w:t>なお、本</w:t>
      </w:r>
      <w:r>
        <w:rPr>
          <w:rFonts w:eastAsiaTheme="minorHAnsi" w:cs="Segoe UI" w:hint="eastAsia"/>
          <w:color w:val="333333"/>
          <w:sz w:val="20"/>
          <w:szCs w:val="20"/>
        </w:rPr>
        <w:t>申出</w:t>
      </w:r>
      <w:r w:rsidRPr="00185EE5">
        <w:rPr>
          <w:rFonts w:eastAsiaTheme="minorHAnsi" w:cs="Segoe UI" w:hint="eastAsia"/>
          <w:color w:val="333333"/>
          <w:sz w:val="20"/>
          <w:szCs w:val="20"/>
        </w:rPr>
        <w:t>は、法人のお客様にかかる情報について、東京海上グループ間の共同利用の停止するものです。個人のお客様にかかる情報について、東京海上グループ間の共同利用の停止のご請求はお受けできません。</w:t>
      </w:r>
    </w:p>
    <w:p w14:paraId="3DDB7AC6" w14:textId="77777777" w:rsidR="00A666C1" w:rsidRPr="00185EE5" w:rsidRDefault="00A666C1" w:rsidP="00153318">
      <w:pPr>
        <w:spacing w:after="0" w:line="180" w:lineRule="auto"/>
        <w:rPr>
          <w:rFonts w:eastAsiaTheme="minorHAnsi"/>
        </w:rPr>
      </w:pPr>
      <w:r w:rsidRPr="00185EE5">
        <w:rPr>
          <w:rFonts w:eastAsiaTheme="minorHAnsi" w:hint="eastAsia"/>
        </w:rPr>
        <w:lastRenderedPageBreak/>
        <w:t>＜弊社使用欄＞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74"/>
        <w:gridCol w:w="2216"/>
        <w:gridCol w:w="1842"/>
        <w:gridCol w:w="1843"/>
      </w:tblGrid>
      <w:tr w:rsidR="00A666C1" w:rsidRPr="00185EE5" w14:paraId="2BEF0A9F" w14:textId="77777777" w:rsidTr="00183FD0">
        <w:tc>
          <w:tcPr>
            <w:tcW w:w="2174" w:type="dxa"/>
          </w:tcPr>
          <w:p w14:paraId="2801D2E6" w14:textId="77777777" w:rsidR="00A666C1" w:rsidRPr="00185EE5" w:rsidRDefault="00A666C1" w:rsidP="009E4F5D">
            <w:pPr>
              <w:spacing w:line="180" w:lineRule="auto"/>
              <w:jc w:val="center"/>
              <w:rPr>
                <w:rFonts w:eastAsiaTheme="minorHAnsi"/>
                <w:sz w:val="21"/>
                <w:szCs w:val="21"/>
              </w:rPr>
            </w:pPr>
            <w:r w:rsidRPr="00185EE5">
              <w:rPr>
                <w:rFonts w:eastAsiaTheme="minorHAnsi" w:hint="eastAsia"/>
                <w:sz w:val="21"/>
                <w:szCs w:val="21"/>
              </w:rPr>
              <w:t>受付日</w:t>
            </w:r>
          </w:p>
        </w:tc>
        <w:tc>
          <w:tcPr>
            <w:tcW w:w="2216" w:type="dxa"/>
          </w:tcPr>
          <w:p w14:paraId="69049AA4" w14:textId="77777777" w:rsidR="00A666C1" w:rsidRPr="00185EE5" w:rsidRDefault="00A666C1" w:rsidP="00185EE5">
            <w:pPr>
              <w:spacing w:line="180" w:lineRule="auto"/>
              <w:rPr>
                <w:rFonts w:eastAsiaTheme="minorHAnsi"/>
                <w:sz w:val="21"/>
                <w:szCs w:val="21"/>
              </w:rPr>
            </w:pPr>
            <w:r w:rsidRPr="00185EE5">
              <w:rPr>
                <w:rFonts w:eastAsiaTheme="minorHAnsi" w:hint="eastAsia"/>
                <w:sz w:val="21"/>
                <w:szCs w:val="21"/>
              </w:rPr>
              <w:t>法人名・登記住所・</w:t>
            </w:r>
            <w:r w:rsidRPr="00495CFF">
              <w:rPr>
                <w:rFonts w:eastAsiaTheme="minorHAnsi" w:hint="eastAsia"/>
                <w:sz w:val="21"/>
                <w:szCs w:val="21"/>
              </w:rPr>
              <w:t>法人番号</w:t>
            </w:r>
            <w:r w:rsidRPr="00185EE5">
              <w:rPr>
                <w:rFonts w:eastAsiaTheme="minorHAnsi" w:hint="eastAsia"/>
                <w:sz w:val="21"/>
                <w:szCs w:val="21"/>
              </w:rPr>
              <w:t>確認</w:t>
            </w:r>
          </w:p>
        </w:tc>
        <w:tc>
          <w:tcPr>
            <w:tcW w:w="1842" w:type="dxa"/>
          </w:tcPr>
          <w:p w14:paraId="70AD84A7" w14:textId="77777777" w:rsidR="00A666C1" w:rsidRPr="00185EE5" w:rsidRDefault="00A666C1" w:rsidP="009E4F5D">
            <w:pPr>
              <w:spacing w:line="180" w:lineRule="auto"/>
              <w:jc w:val="center"/>
              <w:rPr>
                <w:rFonts w:eastAsiaTheme="minorHAnsi"/>
                <w:sz w:val="21"/>
                <w:szCs w:val="21"/>
              </w:rPr>
            </w:pPr>
            <w:r w:rsidRPr="00185EE5">
              <w:rPr>
                <w:rFonts w:eastAsiaTheme="minorHAnsi" w:hint="eastAsia"/>
                <w:sz w:val="21"/>
                <w:szCs w:val="21"/>
              </w:rPr>
              <w:t>リスト登録日</w:t>
            </w:r>
          </w:p>
        </w:tc>
        <w:tc>
          <w:tcPr>
            <w:tcW w:w="1843" w:type="dxa"/>
          </w:tcPr>
          <w:p w14:paraId="4BC6FD45" w14:textId="77777777" w:rsidR="00A666C1" w:rsidRPr="00185EE5" w:rsidRDefault="00A666C1" w:rsidP="009E4F5D">
            <w:pPr>
              <w:spacing w:line="180" w:lineRule="auto"/>
              <w:jc w:val="center"/>
              <w:rPr>
                <w:rFonts w:eastAsiaTheme="minorHAnsi"/>
                <w:sz w:val="21"/>
                <w:szCs w:val="21"/>
              </w:rPr>
            </w:pPr>
            <w:r w:rsidRPr="00185EE5">
              <w:rPr>
                <w:rFonts w:eastAsiaTheme="minorHAnsi" w:hint="eastAsia"/>
                <w:sz w:val="21"/>
                <w:szCs w:val="21"/>
              </w:rPr>
              <w:t>GC連携日</w:t>
            </w:r>
          </w:p>
        </w:tc>
      </w:tr>
      <w:tr w:rsidR="00A666C1" w:rsidRPr="00185EE5" w14:paraId="72EFFFDF" w14:textId="77777777" w:rsidTr="00183FD0">
        <w:trPr>
          <w:trHeight w:val="725"/>
        </w:trPr>
        <w:tc>
          <w:tcPr>
            <w:tcW w:w="2174" w:type="dxa"/>
          </w:tcPr>
          <w:p w14:paraId="0C774557" w14:textId="77777777" w:rsidR="00A666C1" w:rsidRPr="00185EE5" w:rsidRDefault="00A666C1" w:rsidP="00153318">
            <w:pPr>
              <w:spacing w:line="180" w:lineRule="auto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2216" w:type="dxa"/>
          </w:tcPr>
          <w:p w14:paraId="56ABCA55" w14:textId="77777777" w:rsidR="00A666C1" w:rsidRPr="00185EE5" w:rsidRDefault="00A666C1" w:rsidP="00153318">
            <w:pPr>
              <w:spacing w:line="180" w:lineRule="auto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1842" w:type="dxa"/>
          </w:tcPr>
          <w:p w14:paraId="177E13C5" w14:textId="77777777" w:rsidR="00A666C1" w:rsidRPr="00185EE5" w:rsidRDefault="00A666C1" w:rsidP="00153318">
            <w:pPr>
              <w:spacing w:line="180" w:lineRule="auto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AC92DD4" w14:textId="77777777" w:rsidR="00A666C1" w:rsidRPr="00185EE5" w:rsidRDefault="00A666C1" w:rsidP="00153318">
            <w:pPr>
              <w:spacing w:line="180" w:lineRule="auto"/>
              <w:rPr>
                <w:rFonts w:eastAsiaTheme="minorHAnsi"/>
                <w:sz w:val="21"/>
                <w:szCs w:val="21"/>
              </w:rPr>
            </w:pPr>
          </w:p>
        </w:tc>
      </w:tr>
    </w:tbl>
    <w:p w14:paraId="7C37F064" w14:textId="77777777" w:rsidR="00A666C1" w:rsidRPr="00185EE5" w:rsidRDefault="00A666C1" w:rsidP="00FB6327">
      <w:pPr>
        <w:spacing w:after="0" w:line="180" w:lineRule="auto"/>
        <w:ind w:right="880"/>
        <w:rPr>
          <w:rFonts w:eastAsiaTheme="minorHAnsi"/>
        </w:rPr>
      </w:pPr>
    </w:p>
    <w:sectPr w:rsidR="00A666C1" w:rsidRPr="00185EE5" w:rsidSect="00A666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C51FA" w14:textId="77777777" w:rsidR="00562206" w:rsidRDefault="00562206" w:rsidP="007B6B1F">
      <w:pPr>
        <w:spacing w:after="0" w:line="240" w:lineRule="auto"/>
      </w:pPr>
      <w:r>
        <w:separator/>
      </w:r>
    </w:p>
  </w:endnote>
  <w:endnote w:type="continuationSeparator" w:id="0">
    <w:p w14:paraId="5E9FA8A6" w14:textId="77777777" w:rsidR="00562206" w:rsidRDefault="00562206" w:rsidP="007B6B1F">
      <w:pPr>
        <w:spacing w:after="0" w:line="240" w:lineRule="auto"/>
      </w:pPr>
      <w:r>
        <w:continuationSeparator/>
      </w:r>
    </w:p>
  </w:endnote>
  <w:endnote w:type="continuationNotice" w:id="1">
    <w:p w14:paraId="1785EBEC" w14:textId="77777777" w:rsidR="00562206" w:rsidRDefault="005622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F0E61" w14:textId="77777777" w:rsidR="00562206" w:rsidRDefault="00562206" w:rsidP="007B6B1F">
      <w:pPr>
        <w:spacing w:after="0" w:line="240" w:lineRule="auto"/>
      </w:pPr>
      <w:r>
        <w:separator/>
      </w:r>
    </w:p>
  </w:footnote>
  <w:footnote w:type="continuationSeparator" w:id="0">
    <w:p w14:paraId="39FF5B17" w14:textId="77777777" w:rsidR="00562206" w:rsidRDefault="00562206" w:rsidP="007B6B1F">
      <w:pPr>
        <w:spacing w:after="0" w:line="240" w:lineRule="auto"/>
      </w:pPr>
      <w:r>
        <w:continuationSeparator/>
      </w:r>
    </w:p>
  </w:footnote>
  <w:footnote w:type="continuationNotice" w:id="1">
    <w:p w14:paraId="50C175A7" w14:textId="77777777" w:rsidR="00562206" w:rsidRDefault="005622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026F4"/>
    <w:multiLevelType w:val="hybridMultilevel"/>
    <w:tmpl w:val="54B2A35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6477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02"/>
    <w:rsid w:val="000108D8"/>
    <w:rsid w:val="00047151"/>
    <w:rsid w:val="00057670"/>
    <w:rsid w:val="00073ED3"/>
    <w:rsid w:val="00084992"/>
    <w:rsid w:val="00093D5D"/>
    <w:rsid w:val="000A58B5"/>
    <w:rsid w:val="000C2D11"/>
    <w:rsid w:val="000F2B94"/>
    <w:rsid w:val="00126A0F"/>
    <w:rsid w:val="00126DD5"/>
    <w:rsid w:val="00141DB4"/>
    <w:rsid w:val="00153318"/>
    <w:rsid w:val="001627DA"/>
    <w:rsid w:val="0017249C"/>
    <w:rsid w:val="00183FD0"/>
    <w:rsid w:val="00185EE5"/>
    <w:rsid w:val="001B78CE"/>
    <w:rsid w:val="001D78C2"/>
    <w:rsid w:val="001E7753"/>
    <w:rsid w:val="001F6B4B"/>
    <w:rsid w:val="0022477B"/>
    <w:rsid w:val="00236DE5"/>
    <w:rsid w:val="00237D7D"/>
    <w:rsid w:val="00272D6B"/>
    <w:rsid w:val="00292FB3"/>
    <w:rsid w:val="002A5954"/>
    <w:rsid w:val="002B6D39"/>
    <w:rsid w:val="002F5542"/>
    <w:rsid w:val="00341A3F"/>
    <w:rsid w:val="00346D07"/>
    <w:rsid w:val="00354AF9"/>
    <w:rsid w:val="003B03C6"/>
    <w:rsid w:val="003D20C3"/>
    <w:rsid w:val="003F39C3"/>
    <w:rsid w:val="00424AF3"/>
    <w:rsid w:val="00435EEA"/>
    <w:rsid w:val="00467C12"/>
    <w:rsid w:val="00475FAE"/>
    <w:rsid w:val="004839E7"/>
    <w:rsid w:val="004848DF"/>
    <w:rsid w:val="00495CFF"/>
    <w:rsid w:val="00496328"/>
    <w:rsid w:val="004B6EA5"/>
    <w:rsid w:val="004D796E"/>
    <w:rsid w:val="004E1797"/>
    <w:rsid w:val="004E364F"/>
    <w:rsid w:val="0050219B"/>
    <w:rsid w:val="0051411B"/>
    <w:rsid w:val="00520EE7"/>
    <w:rsid w:val="00545908"/>
    <w:rsid w:val="00560B4E"/>
    <w:rsid w:val="00562206"/>
    <w:rsid w:val="00574D48"/>
    <w:rsid w:val="005B4ED6"/>
    <w:rsid w:val="005F29AD"/>
    <w:rsid w:val="005F32FB"/>
    <w:rsid w:val="00630D9D"/>
    <w:rsid w:val="00631708"/>
    <w:rsid w:val="00636C31"/>
    <w:rsid w:val="006544A7"/>
    <w:rsid w:val="006672E0"/>
    <w:rsid w:val="006726CB"/>
    <w:rsid w:val="00694A09"/>
    <w:rsid w:val="006F5480"/>
    <w:rsid w:val="006F5491"/>
    <w:rsid w:val="007129A1"/>
    <w:rsid w:val="00722BB1"/>
    <w:rsid w:val="00751F79"/>
    <w:rsid w:val="007528AD"/>
    <w:rsid w:val="007B6B1F"/>
    <w:rsid w:val="007D6BC1"/>
    <w:rsid w:val="007E29F3"/>
    <w:rsid w:val="007F5254"/>
    <w:rsid w:val="008076A8"/>
    <w:rsid w:val="00885EE8"/>
    <w:rsid w:val="00897D0C"/>
    <w:rsid w:val="008A077F"/>
    <w:rsid w:val="008D5B08"/>
    <w:rsid w:val="008D6B6D"/>
    <w:rsid w:val="008E1535"/>
    <w:rsid w:val="008F37C6"/>
    <w:rsid w:val="00957489"/>
    <w:rsid w:val="00963FF3"/>
    <w:rsid w:val="00970F40"/>
    <w:rsid w:val="009926D8"/>
    <w:rsid w:val="009976D1"/>
    <w:rsid w:val="009C0DAA"/>
    <w:rsid w:val="009E4F5D"/>
    <w:rsid w:val="00A06609"/>
    <w:rsid w:val="00A30C73"/>
    <w:rsid w:val="00A413C3"/>
    <w:rsid w:val="00A618CA"/>
    <w:rsid w:val="00A666C1"/>
    <w:rsid w:val="00A90D1E"/>
    <w:rsid w:val="00AD4583"/>
    <w:rsid w:val="00AF0592"/>
    <w:rsid w:val="00B258E7"/>
    <w:rsid w:val="00B27ED3"/>
    <w:rsid w:val="00B32D3F"/>
    <w:rsid w:val="00B4531D"/>
    <w:rsid w:val="00B65457"/>
    <w:rsid w:val="00BA279F"/>
    <w:rsid w:val="00BC1919"/>
    <w:rsid w:val="00BC5531"/>
    <w:rsid w:val="00BF086D"/>
    <w:rsid w:val="00C3159F"/>
    <w:rsid w:val="00C573AF"/>
    <w:rsid w:val="00C910CA"/>
    <w:rsid w:val="00CA5E8A"/>
    <w:rsid w:val="00CD1970"/>
    <w:rsid w:val="00CD1E3F"/>
    <w:rsid w:val="00D3030A"/>
    <w:rsid w:val="00D34B44"/>
    <w:rsid w:val="00D639C9"/>
    <w:rsid w:val="00D77302"/>
    <w:rsid w:val="00D91030"/>
    <w:rsid w:val="00DA361A"/>
    <w:rsid w:val="00DE2811"/>
    <w:rsid w:val="00E108C3"/>
    <w:rsid w:val="00E16E19"/>
    <w:rsid w:val="00E4614D"/>
    <w:rsid w:val="00E73DF2"/>
    <w:rsid w:val="00EC2171"/>
    <w:rsid w:val="00F21B77"/>
    <w:rsid w:val="00F250C0"/>
    <w:rsid w:val="00F31965"/>
    <w:rsid w:val="00F35D56"/>
    <w:rsid w:val="00F40355"/>
    <w:rsid w:val="00F47534"/>
    <w:rsid w:val="00F61467"/>
    <w:rsid w:val="00F66B10"/>
    <w:rsid w:val="00F70DA1"/>
    <w:rsid w:val="00F71848"/>
    <w:rsid w:val="00F86084"/>
    <w:rsid w:val="00F879A0"/>
    <w:rsid w:val="00FA003F"/>
    <w:rsid w:val="00FA2F6E"/>
    <w:rsid w:val="00FB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C1DE1"/>
  <w15:chartTrackingRefBased/>
  <w15:docId w15:val="{42B2029C-3ED3-4B3D-BF08-02C96105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3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3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3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3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3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3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3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73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73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73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7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7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7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7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7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73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7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7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7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7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3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73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7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73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7302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D77302"/>
  </w:style>
  <w:style w:type="character" w:customStyle="1" w:styleId="ab">
    <w:name w:val="日付 (文字)"/>
    <w:basedOn w:val="a0"/>
    <w:link w:val="aa"/>
    <w:uiPriority w:val="99"/>
    <w:semiHidden/>
    <w:rsid w:val="00D77302"/>
  </w:style>
  <w:style w:type="table" w:styleId="ac">
    <w:name w:val="Table Grid"/>
    <w:basedOn w:val="a1"/>
    <w:uiPriority w:val="39"/>
    <w:rsid w:val="00F25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B6B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B6B1F"/>
  </w:style>
  <w:style w:type="paragraph" w:styleId="af">
    <w:name w:val="footer"/>
    <w:basedOn w:val="a"/>
    <w:link w:val="af0"/>
    <w:uiPriority w:val="99"/>
    <w:unhideWhenUsed/>
    <w:rsid w:val="007B6B1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B6B1F"/>
  </w:style>
  <w:style w:type="paragraph" w:styleId="af1">
    <w:name w:val="No Spacing"/>
    <w:uiPriority w:val="1"/>
    <w:qFormat/>
    <w:rsid w:val="00963FF3"/>
    <w:pPr>
      <w:widowControl w:val="0"/>
      <w:spacing w:after="0" w:line="240" w:lineRule="auto"/>
    </w:pPr>
  </w:style>
  <w:style w:type="character" w:styleId="af2">
    <w:name w:val="Emphasis"/>
    <w:basedOn w:val="a0"/>
    <w:uiPriority w:val="20"/>
    <w:qFormat/>
    <w:rsid w:val="00963FF3"/>
    <w:rPr>
      <w:i/>
      <w:iCs/>
    </w:rPr>
  </w:style>
  <w:style w:type="paragraph" w:styleId="af3">
    <w:name w:val="Revision"/>
    <w:hidden/>
    <w:uiPriority w:val="99"/>
    <w:semiHidden/>
    <w:rsid w:val="00236DE5"/>
    <w:pPr>
      <w:spacing w:after="0" w:line="240" w:lineRule="auto"/>
    </w:pPr>
  </w:style>
  <w:style w:type="paragraph" w:styleId="Web">
    <w:name w:val="Normal (Web)"/>
    <w:basedOn w:val="a"/>
    <w:uiPriority w:val="99"/>
    <w:semiHidden/>
    <w:unhideWhenUsed/>
    <w:rsid w:val="001627DA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BC1919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BC1919"/>
  </w:style>
  <w:style w:type="character" w:customStyle="1" w:styleId="af6">
    <w:name w:val="コメント文字列 (文字)"/>
    <w:basedOn w:val="a0"/>
    <w:link w:val="af5"/>
    <w:uiPriority w:val="99"/>
    <w:rsid w:val="00BC1919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C1919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BC1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馬橋啓／法務・法務</dc:creator>
  <cp:lastModifiedBy>西村公一／ＨＤ法コン・企画</cp:lastModifiedBy>
  <cp:revision>5</cp:revision>
  <dcterms:created xsi:type="dcterms:W3CDTF">2025-10-24T06:31:00Z</dcterms:created>
  <dcterms:modified xsi:type="dcterms:W3CDTF">2025-10-24T07:10:00Z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0x0101003031B19AED1CDC49B0ECA3B6FE5261F2</vt:lpwstr>
  </property>
</Properties>
</file>